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0F" w:rsidRPr="008F0A7B" w:rsidRDefault="0074380F" w:rsidP="0074380F">
      <w:pPr>
        <w:tabs>
          <w:tab w:val="left" w:pos="567"/>
          <w:tab w:val="left" w:pos="7088"/>
        </w:tabs>
        <w:jc w:val="center"/>
        <w:rPr>
          <w:sz w:val="24"/>
          <w:szCs w:val="24"/>
        </w:rPr>
      </w:pPr>
      <w:bookmarkStart w:id="0" w:name="_Hlk182422952"/>
      <w:r w:rsidRPr="008F0A7B">
        <w:rPr>
          <w:noProof/>
          <w:sz w:val="24"/>
          <w:szCs w:val="24"/>
        </w:rPr>
        <w:drawing>
          <wp:inline distT="0" distB="0" distL="0" distR="0">
            <wp:extent cx="621665" cy="609600"/>
            <wp:effectExtent l="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380F" w:rsidRPr="00051013" w:rsidRDefault="0074380F" w:rsidP="0074380F">
      <w:pPr>
        <w:tabs>
          <w:tab w:val="left" w:pos="-540"/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8262043"/>
      <w:r w:rsidRPr="00051013">
        <w:rPr>
          <w:rFonts w:ascii="Times New Roman" w:hAnsi="Times New Roman" w:cs="Times New Roman"/>
          <w:sz w:val="24"/>
          <w:szCs w:val="24"/>
        </w:rPr>
        <w:t>МИНИСТЕРСТВО ОБРАЗОВАНИЯ И НАУКИ</w:t>
      </w:r>
    </w:p>
    <w:p w:rsidR="0074380F" w:rsidRPr="00051013" w:rsidRDefault="0074380F" w:rsidP="0074380F">
      <w:pPr>
        <w:tabs>
          <w:tab w:val="left" w:pos="-540"/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1013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74380F" w:rsidRPr="00051013" w:rsidRDefault="0074380F" w:rsidP="0074380F">
      <w:pPr>
        <w:tabs>
          <w:tab w:val="left" w:pos="-540"/>
          <w:tab w:val="left" w:pos="567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013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</w:t>
      </w:r>
    </w:p>
    <w:p w:rsidR="0074380F" w:rsidRPr="00051013" w:rsidRDefault="0074380F" w:rsidP="0074380F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013">
        <w:rPr>
          <w:rFonts w:ascii="Times New Roman" w:hAnsi="Times New Roman" w:cs="Times New Roman"/>
          <w:b/>
          <w:bCs/>
          <w:sz w:val="24"/>
          <w:szCs w:val="24"/>
        </w:rPr>
        <w:t>ДОШКОЛЬНОЕ ОБРАЗОВАТЕЛЬНОЕ УЧРЕЖДЕНИЕ</w:t>
      </w:r>
    </w:p>
    <w:p w:rsidR="0074380F" w:rsidRPr="00051013" w:rsidRDefault="0074380F" w:rsidP="0074380F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013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№ 403 </w:t>
      </w:r>
      <w:r w:rsidRPr="00051013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КОМБИНИРОВАННОГО</w:t>
      </w:r>
      <w:r w:rsidRPr="00051013">
        <w:rPr>
          <w:rFonts w:ascii="Times New Roman" w:hAnsi="Times New Roman" w:cs="Times New Roman"/>
          <w:b/>
          <w:bCs/>
          <w:sz w:val="24"/>
          <w:szCs w:val="24"/>
        </w:rPr>
        <w:t xml:space="preserve"> ВИДА</w:t>
      </w:r>
    </w:p>
    <w:p w:rsidR="0074380F" w:rsidRPr="00051013" w:rsidRDefault="0074380F" w:rsidP="0074380F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013">
        <w:rPr>
          <w:rFonts w:ascii="Times New Roman" w:hAnsi="Times New Roman" w:cs="Times New Roman"/>
          <w:b/>
          <w:bCs/>
          <w:sz w:val="24"/>
          <w:szCs w:val="24"/>
        </w:rPr>
        <w:t>ГОРОДСКОГО ОКРУГА ДОНЕЦК» ДОНЕЦКОЙ НАРОДНОЙ РЕСПУБЛИКИ</w:t>
      </w:r>
    </w:p>
    <w:p w:rsidR="0074380F" w:rsidRPr="00051013" w:rsidRDefault="0074380F" w:rsidP="0074380F">
      <w:pPr>
        <w:widowControl w:val="0"/>
        <w:tabs>
          <w:tab w:val="left" w:pos="-540"/>
          <w:tab w:val="left" w:pos="567"/>
          <w:tab w:val="left" w:pos="709"/>
          <w:tab w:val="left" w:pos="708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013">
        <w:rPr>
          <w:rFonts w:ascii="Times New Roman" w:hAnsi="Times New Roman" w:cs="Times New Roman"/>
          <w:b/>
          <w:bCs/>
          <w:sz w:val="24"/>
          <w:szCs w:val="24"/>
        </w:rPr>
        <w:t>(ГКДОУ «ДЕТСКИЙ САД № 403 Г.О. ДОНЕЦК» ДНР)</w:t>
      </w:r>
    </w:p>
    <w:bookmarkEnd w:id="1"/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4"/>
          <w:szCs w:val="24"/>
        </w:rPr>
      </w:pPr>
    </w:p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380F">
        <w:rPr>
          <w:rFonts w:ascii="Times New Roman" w:eastAsia="Times New Roman" w:hAnsi="Times New Roman" w:cs="Times New Roman"/>
          <w:sz w:val="24"/>
          <w:szCs w:val="24"/>
        </w:rPr>
        <w:t>ПРИНЯТО:</w:t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  <w:t>УТВЕРЖДЕНО:</w:t>
      </w:r>
    </w:p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380F">
        <w:rPr>
          <w:rFonts w:ascii="Times New Roman" w:eastAsia="Times New Roman" w:hAnsi="Times New Roman" w:cs="Times New Roman"/>
          <w:sz w:val="24"/>
          <w:szCs w:val="24"/>
        </w:rPr>
        <w:t>На Педагогическом совете</w:t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  <w:t>Заведующий ГК ДОУ</w:t>
      </w:r>
    </w:p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380F">
        <w:rPr>
          <w:rFonts w:ascii="Times New Roman" w:eastAsia="Times New Roman" w:hAnsi="Times New Roman" w:cs="Times New Roman"/>
          <w:sz w:val="24"/>
          <w:szCs w:val="24"/>
        </w:rPr>
        <w:t>ГК ДОУ «Детский сад № 403</w:t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  <w:t>«Детский сад № 403</w:t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380F">
        <w:rPr>
          <w:rFonts w:ascii="Times New Roman" w:eastAsia="Times New Roman" w:hAnsi="Times New Roman" w:cs="Times New Roman"/>
          <w:sz w:val="24"/>
          <w:szCs w:val="24"/>
        </w:rPr>
        <w:t>Г.О. Донецк» ДНР</w:t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  <w:t>Г.О. Донецк» ДНР</w:t>
      </w:r>
    </w:p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 В.Н. </w:t>
      </w:r>
      <w:proofErr w:type="spellStart"/>
      <w:r w:rsidRPr="0074380F">
        <w:rPr>
          <w:rFonts w:ascii="Times New Roman" w:eastAsia="Times New Roman" w:hAnsi="Times New Roman" w:cs="Times New Roman"/>
          <w:sz w:val="24"/>
          <w:szCs w:val="24"/>
        </w:rPr>
        <w:t>Гребельская</w:t>
      </w:r>
      <w:proofErr w:type="spellEnd"/>
    </w:p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4380F">
        <w:rPr>
          <w:rFonts w:ascii="Times New Roman" w:eastAsia="Times New Roman" w:hAnsi="Times New Roman" w:cs="Times New Roman"/>
          <w:sz w:val="24"/>
          <w:szCs w:val="24"/>
        </w:rPr>
        <w:t>Протокол № ____ от ________ 2024г.</w:t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</w:r>
      <w:r w:rsidRPr="0074380F">
        <w:rPr>
          <w:rFonts w:ascii="Times New Roman" w:eastAsia="Times New Roman" w:hAnsi="Times New Roman" w:cs="Times New Roman"/>
          <w:sz w:val="24"/>
          <w:szCs w:val="24"/>
        </w:rPr>
        <w:tab/>
        <w:t>Приказ № ____ от ________ 2024г.</w:t>
      </w:r>
    </w:p>
    <w:bookmarkEnd w:id="0"/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74380F" w:rsidRPr="0074380F" w:rsidRDefault="0074380F" w:rsidP="0074380F">
      <w:pPr>
        <w:pStyle w:val="Default"/>
        <w:jc w:val="both"/>
      </w:pPr>
    </w:p>
    <w:p w:rsidR="0074380F" w:rsidRPr="0074380F" w:rsidRDefault="0074380F" w:rsidP="0074380F">
      <w:pPr>
        <w:pStyle w:val="Default"/>
        <w:jc w:val="center"/>
      </w:pPr>
      <w:r w:rsidRPr="0074380F">
        <w:rPr>
          <w:b/>
          <w:bCs/>
        </w:rPr>
        <w:t>ПОЛОЖЕНИЕ</w:t>
      </w:r>
    </w:p>
    <w:p w:rsidR="0074380F" w:rsidRPr="0074380F" w:rsidRDefault="0074380F" w:rsidP="0074380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380F">
        <w:rPr>
          <w:rFonts w:ascii="Times New Roman" w:hAnsi="Times New Roman" w:cs="Times New Roman"/>
          <w:b/>
          <w:sz w:val="24"/>
          <w:szCs w:val="24"/>
        </w:rPr>
        <w:t xml:space="preserve">о системе наставничества педагогических работников </w:t>
      </w:r>
      <w:r w:rsidRPr="0074380F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4380F" w:rsidRPr="0074380F" w:rsidRDefault="0074380F" w:rsidP="0074380F">
      <w:pPr>
        <w:pStyle w:val="Default"/>
        <w:jc w:val="center"/>
      </w:pPr>
      <w:r w:rsidRPr="0074380F">
        <w:rPr>
          <w:b/>
          <w:bCs/>
        </w:rPr>
        <w:t>1. Общие положения</w:t>
      </w:r>
    </w:p>
    <w:p w:rsidR="0074380F" w:rsidRPr="0074380F" w:rsidRDefault="0074380F" w:rsidP="0074380F">
      <w:pPr>
        <w:tabs>
          <w:tab w:val="left" w:pos="-540"/>
          <w:tab w:val="left" w:pos="567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380F">
        <w:rPr>
          <w:rFonts w:ascii="Times New Roman" w:hAnsi="Times New Roman" w:cs="Times New Roman"/>
          <w:sz w:val="24"/>
          <w:szCs w:val="24"/>
        </w:rPr>
        <w:t xml:space="preserve">1.1. Настоящее Положение о наставничестве (далее – Положение) разработано </w:t>
      </w:r>
      <w:proofErr w:type="gramStart"/>
      <w:r w:rsidRPr="0074380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438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380F">
        <w:rPr>
          <w:rFonts w:ascii="Times New Roman" w:hAnsi="Times New Roman" w:cs="Times New Roman"/>
          <w:bCs/>
          <w:sz w:val="24"/>
          <w:szCs w:val="24"/>
        </w:rPr>
        <w:t>ГОСУДАРСТВЕННОЕ</w:t>
      </w:r>
      <w:proofErr w:type="gramEnd"/>
      <w:r w:rsidRPr="0074380F">
        <w:rPr>
          <w:rFonts w:ascii="Times New Roman" w:hAnsi="Times New Roman" w:cs="Times New Roman"/>
          <w:bCs/>
          <w:sz w:val="24"/>
          <w:szCs w:val="24"/>
        </w:rPr>
        <w:t xml:space="preserve"> КАЗЕННОЕ ДОШКОЛЬНОЕ ОБРАЗОВАТЕЛЬНОЕ УЧРЕЖДЕНИЕ «ДЕТСКИЙ САД № 403 </w:t>
      </w:r>
      <w:r w:rsidRPr="0074380F">
        <w:rPr>
          <w:rFonts w:ascii="Times New Roman" w:hAnsi="Times New Roman" w:cs="Times New Roman"/>
          <w:bCs/>
          <w:sz w:val="24"/>
          <w:szCs w:val="24"/>
          <w:lang w:val="uk-UA"/>
        </w:rPr>
        <w:t>КОМБИНИРОВАННОГО</w:t>
      </w:r>
      <w:r w:rsidRPr="0074380F">
        <w:rPr>
          <w:rFonts w:ascii="Times New Roman" w:hAnsi="Times New Roman" w:cs="Times New Roman"/>
          <w:bCs/>
          <w:sz w:val="24"/>
          <w:szCs w:val="24"/>
        </w:rPr>
        <w:t xml:space="preserve"> ВИДА ГОРОДСКОГО ОКРУГА ДОНЕЦК» ДОНЕЦКОЙ НАРОДНОЙ РЕСПУБЛИКИ </w:t>
      </w:r>
      <w:r w:rsidRPr="0074380F">
        <w:rPr>
          <w:rFonts w:ascii="Times New Roman" w:hAnsi="Times New Roman" w:cs="Times New Roman"/>
          <w:sz w:val="24"/>
          <w:szCs w:val="24"/>
        </w:rPr>
        <w:t xml:space="preserve">(далее – ГКДОУ). </w:t>
      </w:r>
    </w:p>
    <w:p w:rsidR="0074380F" w:rsidRPr="0074380F" w:rsidRDefault="0074380F" w:rsidP="0074380F">
      <w:pPr>
        <w:pStyle w:val="Default"/>
        <w:jc w:val="both"/>
      </w:pPr>
      <w:r w:rsidRPr="0074380F">
        <w:t xml:space="preserve">1.2. Положение составлено в соответствие </w:t>
      </w:r>
      <w:proofErr w:type="gramStart"/>
      <w:r w:rsidRPr="0074380F">
        <w:t>с</w:t>
      </w:r>
      <w:proofErr w:type="gramEnd"/>
      <w:r w:rsidRPr="0074380F">
        <w:t xml:space="preserve">: </w:t>
      </w:r>
    </w:p>
    <w:p w:rsidR="0074380F" w:rsidRPr="0074380F" w:rsidRDefault="0074380F" w:rsidP="00DA639E">
      <w:pPr>
        <w:pStyle w:val="Default"/>
        <w:numPr>
          <w:ilvl w:val="0"/>
          <w:numId w:val="22"/>
        </w:numPr>
        <w:tabs>
          <w:tab w:val="left" w:pos="567"/>
        </w:tabs>
        <w:ind w:left="0" w:firstLine="0"/>
        <w:jc w:val="both"/>
      </w:pPr>
      <w:r w:rsidRPr="0074380F">
        <w:t xml:space="preserve">Федеральным Законом «Об образовании в Российской Федерации» от 29.12.2012 года № 273-ФЗ (с </w:t>
      </w:r>
      <w:proofErr w:type="spellStart"/>
      <w:r w:rsidRPr="0074380F">
        <w:t>изм</w:t>
      </w:r>
      <w:proofErr w:type="spellEnd"/>
      <w:r w:rsidRPr="0074380F">
        <w:t xml:space="preserve">.); </w:t>
      </w:r>
    </w:p>
    <w:p w:rsidR="0074380F" w:rsidRPr="0074380F" w:rsidRDefault="0074380F" w:rsidP="00DA639E">
      <w:pPr>
        <w:pStyle w:val="Default"/>
        <w:numPr>
          <w:ilvl w:val="0"/>
          <w:numId w:val="22"/>
        </w:numPr>
        <w:tabs>
          <w:tab w:val="left" w:pos="567"/>
        </w:tabs>
        <w:ind w:left="0" w:firstLine="0"/>
        <w:jc w:val="both"/>
      </w:pPr>
      <w:r w:rsidRPr="0074380F">
        <w:t xml:space="preserve">Распоряжением Правительства РФ от 31.12.2019 года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 </w:t>
      </w:r>
    </w:p>
    <w:p w:rsidR="0074380F" w:rsidRPr="0074380F" w:rsidRDefault="0074380F" w:rsidP="00DA639E">
      <w:pPr>
        <w:pStyle w:val="Default"/>
        <w:numPr>
          <w:ilvl w:val="0"/>
          <w:numId w:val="22"/>
        </w:numPr>
        <w:tabs>
          <w:tab w:val="left" w:pos="567"/>
        </w:tabs>
        <w:ind w:left="0" w:firstLine="0"/>
        <w:jc w:val="both"/>
      </w:pPr>
      <w:r w:rsidRPr="0074380F">
        <w:t xml:space="preserve">Распоряжением Министерства просвещения России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74380F">
        <w:t>обучающимися</w:t>
      </w:r>
      <w:proofErr w:type="gramEnd"/>
      <w:r w:rsidRPr="0074380F">
        <w:t xml:space="preserve">»; </w:t>
      </w:r>
    </w:p>
    <w:p w:rsidR="0074380F" w:rsidRPr="0074380F" w:rsidRDefault="0074380F" w:rsidP="00DA639E">
      <w:pPr>
        <w:pStyle w:val="Default"/>
        <w:numPr>
          <w:ilvl w:val="0"/>
          <w:numId w:val="22"/>
        </w:numPr>
        <w:tabs>
          <w:tab w:val="left" w:pos="567"/>
        </w:tabs>
        <w:ind w:left="0" w:firstLine="0"/>
        <w:jc w:val="both"/>
      </w:pPr>
      <w:proofErr w:type="gramStart"/>
      <w:r w:rsidRPr="0074380F">
        <w:t xml:space="preserve">Письмом Министерства просвещения России от 23.01.2020 № МР-42/02 «О направлении целевой модели наставничества и методических рекомендаций" (вместе с «Методическими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обучающимися»); </w:t>
      </w:r>
      <w:proofErr w:type="gramEnd"/>
    </w:p>
    <w:p w:rsidR="0074380F" w:rsidRPr="0074380F" w:rsidRDefault="0074380F" w:rsidP="00DA639E">
      <w:pPr>
        <w:pStyle w:val="Default"/>
        <w:numPr>
          <w:ilvl w:val="0"/>
          <w:numId w:val="22"/>
        </w:numPr>
        <w:tabs>
          <w:tab w:val="left" w:pos="567"/>
        </w:tabs>
        <w:ind w:left="0" w:firstLine="0"/>
        <w:jc w:val="both"/>
      </w:pPr>
      <w:r w:rsidRPr="0074380F">
        <w:t xml:space="preserve">Национальным проектом «Образование», утвержден президиумом Совета при Президенте РФ по стратегическому развитию и национальным проектам (протокол от 03.09.2018 №10): федеральные проекты «Учитель будущего», «Молодые профессионалы </w:t>
      </w:r>
      <w:r w:rsidRPr="0074380F">
        <w:lastRenderedPageBreak/>
        <w:t xml:space="preserve">(Повышение конкурентоспособности профессионального образования)», «Современная школа», «Успех каждого ребенка»; </w:t>
      </w:r>
    </w:p>
    <w:p w:rsidR="0074380F" w:rsidRPr="0074380F" w:rsidRDefault="0074380F" w:rsidP="00DA639E">
      <w:pPr>
        <w:pStyle w:val="Default"/>
        <w:numPr>
          <w:ilvl w:val="0"/>
          <w:numId w:val="22"/>
        </w:numPr>
        <w:tabs>
          <w:tab w:val="left" w:pos="567"/>
        </w:tabs>
        <w:ind w:left="0" w:firstLine="0"/>
        <w:jc w:val="both"/>
      </w:pPr>
      <w:r w:rsidRPr="0074380F">
        <w:t xml:space="preserve">Уставом </w:t>
      </w:r>
      <w:r w:rsidR="00DA639E">
        <w:t>ГК</w:t>
      </w:r>
      <w:r w:rsidRPr="0074380F">
        <w:t xml:space="preserve">ДОУ. </w:t>
      </w:r>
    </w:p>
    <w:p w:rsidR="0074380F" w:rsidRPr="0074380F" w:rsidRDefault="0074380F" w:rsidP="00DA639E">
      <w:pPr>
        <w:pStyle w:val="Default"/>
        <w:tabs>
          <w:tab w:val="left" w:pos="567"/>
        </w:tabs>
        <w:jc w:val="both"/>
      </w:pPr>
    </w:p>
    <w:p w:rsidR="0074380F" w:rsidRPr="0074380F" w:rsidRDefault="0074380F" w:rsidP="00DA639E">
      <w:pPr>
        <w:pStyle w:val="Default"/>
        <w:tabs>
          <w:tab w:val="left" w:pos="567"/>
        </w:tabs>
        <w:jc w:val="both"/>
      </w:pPr>
      <w:r w:rsidRPr="0074380F">
        <w:t xml:space="preserve">1.3. Положение: </w:t>
      </w:r>
    </w:p>
    <w:p w:rsidR="0074380F" w:rsidRPr="0074380F" w:rsidRDefault="0074380F" w:rsidP="00DA639E">
      <w:pPr>
        <w:pStyle w:val="Default"/>
        <w:numPr>
          <w:ilvl w:val="0"/>
          <w:numId w:val="23"/>
        </w:numPr>
        <w:tabs>
          <w:tab w:val="left" w:pos="567"/>
        </w:tabs>
        <w:ind w:left="0" w:firstLine="0"/>
        <w:jc w:val="both"/>
      </w:pPr>
      <w:r w:rsidRPr="0074380F">
        <w:t xml:space="preserve">определяет цель и задачи наставничества; </w:t>
      </w:r>
    </w:p>
    <w:p w:rsidR="0074380F" w:rsidRPr="0074380F" w:rsidRDefault="0074380F" w:rsidP="00DA639E">
      <w:pPr>
        <w:pStyle w:val="Default"/>
        <w:numPr>
          <w:ilvl w:val="0"/>
          <w:numId w:val="23"/>
        </w:numPr>
        <w:tabs>
          <w:tab w:val="left" w:pos="567"/>
        </w:tabs>
        <w:ind w:left="0" w:firstLine="0"/>
        <w:jc w:val="both"/>
      </w:pPr>
      <w:r w:rsidRPr="0074380F">
        <w:t xml:space="preserve">устанавливает порядок организации наставнической деятельности; </w:t>
      </w:r>
    </w:p>
    <w:p w:rsidR="0074380F" w:rsidRPr="0074380F" w:rsidRDefault="0074380F" w:rsidP="00DA639E">
      <w:pPr>
        <w:pStyle w:val="Default"/>
        <w:numPr>
          <w:ilvl w:val="0"/>
          <w:numId w:val="23"/>
        </w:numPr>
        <w:tabs>
          <w:tab w:val="left" w:pos="567"/>
        </w:tabs>
        <w:ind w:left="0" w:firstLine="0"/>
        <w:jc w:val="both"/>
      </w:pPr>
      <w:r w:rsidRPr="0074380F">
        <w:t xml:space="preserve">определяет права и обязанности ее участников. </w:t>
      </w:r>
    </w:p>
    <w:p w:rsidR="0074380F" w:rsidRPr="0074380F" w:rsidRDefault="0074380F" w:rsidP="00DA639E">
      <w:pPr>
        <w:pStyle w:val="Default"/>
        <w:tabs>
          <w:tab w:val="left" w:pos="567"/>
        </w:tabs>
        <w:jc w:val="both"/>
      </w:pPr>
      <w:r w:rsidRPr="0074380F">
        <w:t xml:space="preserve">1.4. Участниками наставничества являются: </w:t>
      </w:r>
    </w:p>
    <w:p w:rsidR="0074380F" w:rsidRPr="0074380F" w:rsidRDefault="00DA639E" w:rsidP="00DA639E">
      <w:pPr>
        <w:pStyle w:val="Default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color w:val="auto"/>
        </w:rPr>
      </w:pPr>
      <w:r>
        <w:t>к</w:t>
      </w:r>
      <w:r w:rsidR="0074380F" w:rsidRPr="0074380F">
        <w:t xml:space="preserve">уратор наставничества; </w:t>
      </w:r>
    </w:p>
    <w:p w:rsidR="0074380F" w:rsidRPr="0074380F" w:rsidRDefault="0074380F" w:rsidP="00DA639E">
      <w:pPr>
        <w:pStyle w:val="Default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наставник; </w:t>
      </w:r>
    </w:p>
    <w:p w:rsidR="0074380F" w:rsidRPr="0074380F" w:rsidRDefault="0074380F" w:rsidP="00DA639E">
      <w:pPr>
        <w:pStyle w:val="Default"/>
        <w:numPr>
          <w:ilvl w:val="0"/>
          <w:numId w:val="24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лицо, в отношении которого осуществляется наставничество (далее – </w:t>
      </w:r>
      <w:proofErr w:type="gramStart"/>
      <w:r w:rsidRPr="0074380F">
        <w:rPr>
          <w:color w:val="auto"/>
        </w:rPr>
        <w:t>наставляемый</w:t>
      </w:r>
      <w:proofErr w:type="gramEnd"/>
      <w:r w:rsidR="00DA639E">
        <w:rPr>
          <w:color w:val="auto"/>
        </w:rPr>
        <w:t>)</w:t>
      </w:r>
      <w:r w:rsidRPr="0074380F">
        <w:rPr>
          <w:color w:val="auto"/>
        </w:rPr>
        <w:t xml:space="preserve">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1.5. Основными принципами наставничества являются открытость, компетентность, соблюдение норм профессиональной этики.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1.6. Изменения и дополнения в настоящее Положение принимается на заседании педагогического </w:t>
      </w:r>
      <w:proofErr w:type="gramStart"/>
      <w:r w:rsidRPr="0074380F">
        <w:rPr>
          <w:color w:val="auto"/>
        </w:rPr>
        <w:t>совета</w:t>
      </w:r>
      <w:proofErr w:type="gramEnd"/>
      <w:r w:rsidRPr="0074380F">
        <w:rPr>
          <w:color w:val="auto"/>
        </w:rPr>
        <w:t xml:space="preserve"> и утверждаются приказом заведующего </w:t>
      </w:r>
      <w:r w:rsidR="00DA639E">
        <w:rPr>
          <w:color w:val="auto"/>
        </w:rPr>
        <w:t>ГК</w:t>
      </w:r>
      <w:r w:rsidRPr="0074380F">
        <w:rPr>
          <w:color w:val="auto"/>
        </w:rPr>
        <w:t xml:space="preserve">ДОУ.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1.7. Положение действует до принятия нового Положения.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</w:p>
    <w:p w:rsidR="0074380F" w:rsidRPr="0074380F" w:rsidRDefault="0074380F" w:rsidP="00DA639E">
      <w:pPr>
        <w:pStyle w:val="Default"/>
        <w:jc w:val="center"/>
        <w:rPr>
          <w:color w:val="auto"/>
        </w:rPr>
      </w:pPr>
      <w:r w:rsidRPr="0074380F">
        <w:rPr>
          <w:b/>
          <w:bCs/>
          <w:color w:val="auto"/>
        </w:rPr>
        <w:t>2. Цели и задачи наставничества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2.1. </w:t>
      </w:r>
      <w:r w:rsidRPr="0074380F">
        <w:rPr>
          <w:b/>
          <w:bCs/>
          <w:color w:val="auto"/>
        </w:rPr>
        <w:t xml:space="preserve">Цель наставничества </w:t>
      </w:r>
      <w:r w:rsidRPr="0074380F">
        <w:rPr>
          <w:color w:val="auto"/>
        </w:rPr>
        <w:t xml:space="preserve">– создание условий для формирования эффективной системы поддержки педагогических работников </w:t>
      </w:r>
      <w:r w:rsidR="00DA639E">
        <w:rPr>
          <w:color w:val="auto"/>
        </w:rPr>
        <w:t>ГК</w:t>
      </w:r>
      <w:r w:rsidRPr="0074380F">
        <w:rPr>
          <w:color w:val="auto"/>
        </w:rPr>
        <w:t xml:space="preserve">ДОУ в их профессиональном становлении, приобретении профессиональных компетенций, максимально полного раскрытия потенциала личности, необходимого для успешной личной и профессиональной самореализации.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2.2. </w:t>
      </w:r>
      <w:r w:rsidRPr="0074380F">
        <w:rPr>
          <w:b/>
          <w:bCs/>
          <w:color w:val="auto"/>
        </w:rPr>
        <w:t xml:space="preserve">Задачи наставничества: </w:t>
      </w:r>
    </w:p>
    <w:p w:rsidR="0074380F" w:rsidRPr="0074380F" w:rsidRDefault="0074380F" w:rsidP="00DA639E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оказать </w:t>
      </w:r>
      <w:proofErr w:type="gramStart"/>
      <w:r w:rsidRPr="0074380F">
        <w:rPr>
          <w:color w:val="auto"/>
        </w:rPr>
        <w:t>наставляемому</w:t>
      </w:r>
      <w:proofErr w:type="gramEnd"/>
      <w:r w:rsidRPr="0074380F">
        <w:rPr>
          <w:color w:val="auto"/>
        </w:rPr>
        <w:t xml:space="preserve"> помощь в раскрытии личностного, творческого и профессионального потенциала; </w:t>
      </w:r>
    </w:p>
    <w:p w:rsidR="0074380F" w:rsidRPr="0074380F" w:rsidRDefault="0074380F" w:rsidP="00DA639E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поддержать формирование и реализацию его индивидуальной профессиональной траектории; </w:t>
      </w:r>
    </w:p>
    <w:p w:rsidR="0074380F" w:rsidRPr="0074380F" w:rsidRDefault="0074380F" w:rsidP="00DA639E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способствовать ускорению процесса профессионального становления наставляемого, развития его способности самостоятельно повышать свой профессиональный уровень; </w:t>
      </w:r>
    </w:p>
    <w:p w:rsidR="0074380F" w:rsidRPr="0074380F" w:rsidRDefault="0074380F" w:rsidP="00DA639E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создавать условия для эффективного обмена личностным и профессиональным опытом для каждого субъекта, участвующего в наставнической деятельности; </w:t>
      </w:r>
    </w:p>
    <w:p w:rsidR="0074380F" w:rsidRPr="0074380F" w:rsidRDefault="0074380F" w:rsidP="00DA639E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способствовать выработки у участников наставничества высоких профессиональных и моральных качеств, инициативности, сознательного отношения к индивидуальному развитию; </w:t>
      </w:r>
    </w:p>
    <w:p w:rsidR="0074380F" w:rsidRPr="0074380F" w:rsidRDefault="0074380F" w:rsidP="00DA639E">
      <w:pPr>
        <w:pStyle w:val="Default"/>
        <w:numPr>
          <w:ilvl w:val="0"/>
          <w:numId w:val="2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формировать открытое сообщество, в котором выстроены доверительные и партнерские отношения между его участниками.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2.3. Работа наставничества предполагает осуществление следующих функций: </w:t>
      </w:r>
    </w:p>
    <w:p w:rsidR="0074380F" w:rsidRPr="0074380F" w:rsidRDefault="0074380F" w:rsidP="00DA639E">
      <w:pPr>
        <w:pStyle w:val="Default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ежегодную разработку и реализацию плана наставничества; </w:t>
      </w:r>
    </w:p>
    <w:p w:rsidR="0074380F" w:rsidRPr="0074380F" w:rsidRDefault="0074380F" w:rsidP="00DA639E">
      <w:pPr>
        <w:pStyle w:val="Default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назначение куратора наставнической деятельности; </w:t>
      </w:r>
    </w:p>
    <w:p w:rsidR="0074380F" w:rsidRPr="0074380F" w:rsidRDefault="0074380F" w:rsidP="00DA639E">
      <w:pPr>
        <w:pStyle w:val="Default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привлечение наставников, мотивация их деятельности; </w:t>
      </w:r>
    </w:p>
    <w:p w:rsidR="0074380F" w:rsidRPr="0074380F" w:rsidRDefault="0074380F" w:rsidP="00DA639E">
      <w:pPr>
        <w:pStyle w:val="Default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закрепление наставнических пар/групп; </w:t>
      </w:r>
    </w:p>
    <w:p w:rsidR="0074380F" w:rsidRPr="0074380F" w:rsidRDefault="0074380F" w:rsidP="00DA639E">
      <w:pPr>
        <w:pStyle w:val="Default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информационно-методическое обеспечение наставничества; </w:t>
      </w:r>
    </w:p>
    <w:p w:rsidR="0074380F" w:rsidRPr="0074380F" w:rsidRDefault="0074380F" w:rsidP="00DA639E">
      <w:pPr>
        <w:pStyle w:val="Default"/>
        <w:numPr>
          <w:ilvl w:val="0"/>
          <w:numId w:val="26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обеспечение формирования баз данных и лучших практик наставнической деятельности.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</w:p>
    <w:p w:rsidR="0074380F" w:rsidRPr="0074380F" w:rsidRDefault="0074380F" w:rsidP="00DA639E">
      <w:pPr>
        <w:pStyle w:val="Default"/>
        <w:jc w:val="center"/>
        <w:rPr>
          <w:color w:val="auto"/>
        </w:rPr>
      </w:pPr>
      <w:r w:rsidRPr="0074380F">
        <w:rPr>
          <w:b/>
          <w:bCs/>
          <w:color w:val="auto"/>
        </w:rPr>
        <w:t>3. Порядок организации наставничества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3.1. Формой наставничества, реализуемой в </w:t>
      </w:r>
      <w:r w:rsidR="00DA639E">
        <w:rPr>
          <w:color w:val="auto"/>
        </w:rPr>
        <w:t>ГК</w:t>
      </w:r>
      <w:r w:rsidRPr="0074380F">
        <w:rPr>
          <w:color w:val="auto"/>
        </w:rPr>
        <w:t xml:space="preserve">ДОУ, является «педагог-педагог».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3.2. Наставничество организуется на основании приказа заведующего </w:t>
      </w:r>
      <w:r w:rsidR="00DA639E">
        <w:rPr>
          <w:color w:val="auto"/>
        </w:rPr>
        <w:t>ГК</w:t>
      </w:r>
      <w:r w:rsidRPr="0074380F">
        <w:rPr>
          <w:color w:val="auto"/>
        </w:rPr>
        <w:t xml:space="preserve">ДОУ.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lastRenderedPageBreak/>
        <w:t xml:space="preserve">3.3. Руководство наставничеством осуществляет </w:t>
      </w:r>
      <w:r w:rsidR="00DA639E">
        <w:rPr>
          <w:color w:val="auto"/>
        </w:rPr>
        <w:t>заместитель заведующего по ВМР/</w:t>
      </w:r>
      <w:r w:rsidRPr="0074380F">
        <w:rPr>
          <w:color w:val="auto"/>
        </w:rPr>
        <w:t xml:space="preserve">старший воспитатель. Он предлагает кандидатуры куратора и наставников.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3.4. Критериями выдвижения наставников и куратора служат: </w:t>
      </w:r>
    </w:p>
    <w:p w:rsidR="0074380F" w:rsidRPr="0074380F" w:rsidRDefault="0074380F" w:rsidP="00DA639E">
      <w:pPr>
        <w:pStyle w:val="Default"/>
        <w:numPr>
          <w:ilvl w:val="0"/>
          <w:numId w:val="27"/>
        </w:numPr>
        <w:tabs>
          <w:tab w:val="left" w:pos="0"/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наличие личного желания стать наставником, куратором; </w:t>
      </w:r>
    </w:p>
    <w:p w:rsidR="0074380F" w:rsidRPr="0074380F" w:rsidRDefault="0074380F" w:rsidP="00DA639E">
      <w:pPr>
        <w:pStyle w:val="Default"/>
        <w:numPr>
          <w:ilvl w:val="0"/>
          <w:numId w:val="27"/>
        </w:numPr>
        <w:tabs>
          <w:tab w:val="left" w:pos="0"/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авторитетность в среде коллег; </w:t>
      </w:r>
    </w:p>
    <w:p w:rsidR="0074380F" w:rsidRPr="0074380F" w:rsidRDefault="0074380F" w:rsidP="00DA639E">
      <w:pPr>
        <w:pStyle w:val="Default"/>
        <w:numPr>
          <w:ilvl w:val="0"/>
          <w:numId w:val="27"/>
        </w:numPr>
        <w:tabs>
          <w:tab w:val="left" w:pos="0"/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высокий уровень развития ключевых компетенций; </w:t>
      </w:r>
    </w:p>
    <w:p w:rsidR="0074380F" w:rsidRPr="0074380F" w:rsidRDefault="0074380F" w:rsidP="00DA639E">
      <w:pPr>
        <w:pStyle w:val="Default"/>
        <w:numPr>
          <w:ilvl w:val="0"/>
          <w:numId w:val="27"/>
        </w:numPr>
        <w:tabs>
          <w:tab w:val="left" w:pos="0"/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способность выстраивать отношения с окружающими; </w:t>
      </w:r>
    </w:p>
    <w:p w:rsidR="0074380F" w:rsidRPr="0074380F" w:rsidRDefault="0074380F" w:rsidP="00DA639E">
      <w:pPr>
        <w:pStyle w:val="Default"/>
        <w:numPr>
          <w:ilvl w:val="0"/>
          <w:numId w:val="27"/>
        </w:numPr>
        <w:tabs>
          <w:tab w:val="left" w:pos="0"/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нацеленность на результат; </w:t>
      </w:r>
    </w:p>
    <w:p w:rsidR="0074380F" w:rsidRPr="0074380F" w:rsidRDefault="0074380F" w:rsidP="00DA639E">
      <w:pPr>
        <w:pStyle w:val="Default"/>
        <w:numPr>
          <w:ilvl w:val="0"/>
          <w:numId w:val="27"/>
        </w:numPr>
        <w:tabs>
          <w:tab w:val="left" w:pos="0"/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способность к собственному профессиональному и личностному развитию.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3.5. Кандидатуры куратора и наставников рассматриваются на педагогическом совете и утверждаются приказом заведующего </w:t>
      </w:r>
      <w:r w:rsidR="00DA639E">
        <w:rPr>
          <w:color w:val="auto"/>
        </w:rPr>
        <w:t>ГК</w:t>
      </w:r>
      <w:r w:rsidRPr="0074380F">
        <w:rPr>
          <w:color w:val="auto"/>
        </w:rPr>
        <w:t xml:space="preserve">ДОУ.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3.6. Наставник может иметь одновременно не более двух наставляемых.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3.7. Наставничество устанавливается в отношении: </w:t>
      </w:r>
    </w:p>
    <w:p w:rsidR="0074380F" w:rsidRPr="0074380F" w:rsidRDefault="0074380F" w:rsidP="00DA639E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нуждающихся в нем педагогов, испытывающих потребность в развитии профессиональных компетенций или освоении новых </w:t>
      </w:r>
      <w:proofErr w:type="spellStart"/>
      <w:r w:rsidRPr="0074380F">
        <w:rPr>
          <w:color w:val="auto"/>
        </w:rPr>
        <w:t>метакомпетенций</w:t>
      </w:r>
      <w:proofErr w:type="spellEnd"/>
      <w:r w:rsidRPr="0074380F">
        <w:rPr>
          <w:color w:val="auto"/>
        </w:rPr>
        <w:t xml:space="preserve">; </w:t>
      </w:r>
    </w:p>
    <w:p w:rsidR="0074380F" w:rsidRPr="0074380F" w:rsidRDefault="0074380F" w:rsidP="00DA639E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педагогов, не имеющих трудового стажа педагогической деятельности в </w:t>
      </w:r>
      <w:r w:rsidR="007A16C6">
        <w:rPr>
          <w:color w:val="auto"/>
        </w:rPr>
        <w:t>ГК</w:t>
      </w:r>
      <w:r w:rsidRPr="0074380F">
        <w:rPr>
          <w:color w:val="auto"/>
        </w:rPr>
        <w:t xml:space="preserve">ДОУ; </w:t>
      </w:r>
    </w:p>
    <w:p w:rsidR="0074380F" w:rsidRPr="0074380F" w:rsidRDefault="0074380F" w:rsidP="00DA639E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педагогов, имеющих стаж педагогической деятельности не более трех лет; </w:t>
      </w:r>
    </w:p>
    <w:p w:rsidR="0074380F" w:rsidRPr="0074380F" w:rsidRDefault="0074380F" w:rsidP="00DA639E">
      <w:pPr>
        <w:pStyle w:val="Default"/>
        <w:numPr>
          <w:ilvl w:val="0"/>
          <w:numId w:val="28"/>
        </w:numPr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педагогов, испытывающих трудности в участии в конкурсах различного уровня;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3.7.1. Наставничество устанавливается для наставляемого, изъявившего желание в назначении наставника.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3.8.Показателями оценки эффективности работы наставника является выполнение наставляемым целей и задач в период наставничества. Оценка производится по результатам промежуточного и итогового контроля.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3.9 Наставничество в </w:t>
      </w:r>
      <w:r w:rsidR="007A16C6">
        <w:rPr>
          <w:color w:val="auto"/>
        </w:rPr>
        <w:t>ГК</w:t>
      </w:r>
      <w:r w:rsidRPr="0074380F">
        <w:rPr>
          <w:color w:val="auto"/>
        </w:rPr>
        <w:t xml:space="preserve">ДОУ осуществляется на основании программы наставничества.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3.10.1. Программа наставничества разрабатывается куратором (с участием наставников) и включает в себя: </w:t>
      </w:r>
    </w:p>
    <w:p w:rsidR="0074380F" w:rsidRPr="0074380F" w:rsidRDefault="0074380F" w:rsidP="007A16C6">
      <w:pPr>
        <w:pStyle w:val="Default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реализуемые формы наставничества; </w:t>
      </w:r>
    </w:p>
    <w:p w:rsidR="0074380F" w:rsidRPr="0074380F" w:rsidRDefault="0074380F" w:rsidP="007A16C6">
      <w:pPr>
        <w:pStyle w:val="Default"/>
        <w:numPr>
          <w:ilvl w:val="0"/>
          <w:numId w:val="29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>индивидуальные планы (план самообразования), составленные совместно наставником (-</w:t>
      </w:r>
      <w:proofErr w:type="spellStart"/>
      <w:r w:rsidRPr="0074380F">
        <w:rPr>
          <w:color w:val="auto"/>
        </w:rPr>
        <w:t>ами</w:t>
      </w:r>
      <w:proofErr w:type="spellEnd"/>
      <w:r w:rsidRPr="0074380F">
        <w:rPr>
          <w:color w:val="auto"/>
        </w:rPr>
        <w:t xml:space="preserve">) </w:t>
      </w:r>
      <w:proofErr w:type="gramStart"/>
      <w:r w:rsidRPr="0074380F">
        <w:rPr>
          <w:color w:val="auto"/>
        </w:rPr>
        <w:t>с</w:t>
      </w:r>
      <w:proofErr w:type="gramEnd"/>
      <w:r w:rsidRPr="0074380F">
        <w:rPr>
          <w:color w:val="auto"/>
        </w:rPr>
        <w:t xml:space="preserve"> наставляемым.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3.11 Длительность и сроки наставничества устанавливаются индивидуально в зависимости от планируемых результатов.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3.12 Этапами наставничества могут служить: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Этап 1. Формирование базы </w:t>
      </w:r>
      <w:proofErr w:type="gramStart"/>
      <w:r w:rsidRPr="0074380F">
        <w:rPr>
          <w:color w:val="auto"/>
        </w:rPr>
        <w:t>наставляемых</w:t>
      </w:r>
      <w:proofErr w:type="gramEnd"/>
      <w:r w:rsidRPr="0074380F">
        <w:rPr>
          <w:color w:val="auto"/>
        </w:rPr>
        <w:t xml:space="preserve">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Этап 2. Формирование базы наставников.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Этап 3. Формирование наставнических пар или групп.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Этап 4. Организация и осуществление работы наставнических пар или групп. </w:t>
      </w:r>
    </w:p>
    <w:p w:rsidR="007A16C6" w:rsidRDefault="007A16C6" w:rsidP="0074380F">
      <w:pPr>
        <w:pStyle w:val="Default"/>
        <w:jc w:val="both"/>
        <w:rPr>
          <w:b/>
          <w:bCs/>
          <w:color w:val="auto"/>
        </w:rPr>
      </w:pPr>
    </w:p>
    <w:p w:rsidR="0074380F" w:rsidRPr="0074380F" w:rsidRDefault="0074380F" w:rsidP="007A16C6">
      <w:pPr>
        <w:pStyle w:val="Default"/>
        <w:jc w:val="center"/>
        <w:rPr>
          <w:color w:val="auto"/>
        </w:rPr>
      </w:pPr>
      <w:r w:rsidRPr="0074380F">
        <w:rPr>
          <w:b/>
          <w:bCs/>
          <w:color w:val="auto"/>
        </w:rPr>
        <w:t>4. Права и обязанности куратора наставничества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4.1. На куратора возлагаются следующие обязанности: </w:t>
      </w:r>
    </w:p>
    <w:p w:rsidR="0074380F" w:rsidRPr="0074380F" w:rsidRDefault="0074380F" w:rsidP="007A16C6">
      <w:pPr>
        <w:pStyle w:val="Default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формирование и актуализация базы наставников и наставляемых; </w:t>
      </w:r>
    </w:p>
    <w:p w:rsidR="0074380F" w:rsidRPr="0074380F" w:rsidRDefault="0074380F" w:rsidP="007A16C6">
      <w:pPr>
        <w:pStyle w:val="Default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разработка программы наставничества; </w:t>
      </w:r>
    </w:p>
    <w:p w:rsidR="0074380F" w:rsidRPr="0074380F" w:rsidRDefault="0074380F" w:rsidP="007A16C6">
      <w:pPr>
        <w:pStyle w:val="Default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оказание своевременной информационной, методической и консультационной поддержки участникам наставничества; </w:t>
      </w:r>
    </w:p>
    <w:p w:rsidR="0074380F" w:rsidRPr="0074380F" w:rsidRDefault="0074380F" w:rsidP="007A16C6">
      <w:pPr>
        <w:pStyle w:val="Default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получение обратной связи через опросы, анкетирование, беседы с наставниками и наставляемыми; </w:t>
      </w:r>
    </w:p>
    <w:p w:rsidR="0074380F" w:rsidRPr="0074380F" w:rsidRDefault="0074380F" w:rsidP="007A16C6">
      <w:pPr>
        <w:pStyle w:val="Default"/>
        <w:numPr>
          <w:ilvl w:val="0"/>
          <w:numId w:val="30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анализ, обобщение положительного опыта осуществления наставнической деятельности, участие в его распространении.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4.2. Куратор имеет право: </w:t>
      </w:r>
    </w:p>
    <w:p w:rsidR="0074380F" w:rsidRPr="0074380F" w:rsidRDefault="0074380F" w:rsidP="007A16C6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инициировать мероприятия в рамках организации наставничества; </w:t>
      </w:r>
    </w:p>
    <w:p w:rsidR="0074380F" w:rsidRPr="0074380F" w:rsidRDefault="0074380F" w:rsidP="007A16C6">
      <w:pPr>
        <w:pStyle w:val="Default"/>
        <w:numPr>
          <w:ilvl w:val="0"/>
          <w:numId w:val="31"/>
        </w:numPr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принимать участие во встречах наставников с </w:t>
      </w:r>
      <w:proofErr w:type="gramStart"/>
      <w:r w:rsidRPr="0074380F">
        <w:rPr>
          <w:color w:val="auto"/>
        </w:rPr>
        <w:t>наставляемыми</w:t>
      </w:r>
      <w:proofErr w:type="gramEnd"/>
      <w:r w:rsidRPr="0074380F">
        <w:rPr>
          <w:color w:val="auto"/>
        </w:rPr>
        <w:t xml:space="preserve">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</w:p>
    <w:p w:rsidR="0074380F" w:rsidRPr="0074380F" w:rsidRDefault="0074380F" w:rsidP="007A16C6">
      <w:pPr>
        <w:pStyle w:val="Default"/>
        <w:jc w:val="center"/>
        <w:rPr>
          <w:color w:val="auto"/>
        </w:rPr>
      </w:pPr>
      <w:r w:rsidRPr="0074380F">
        <w:rPr>
          <w:b/>
          <w:bCs/>
          <w:color w:val="auto"/>
        </w:rPr>
        <w:lastRenderedPageBreak/>
        <w:t>5. Права и обязанности наставника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5.1. Наставник обязан: </w:t>
      </w:r>
    </w:p>
    <w:p w:rsidR="0074380F" w:rsidRPr="0074380F" w:rsidRDefault="0074380F" w:rsidP="007A16C6">
      <w:pPr>
        <w:pStyle w:val="Default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помогать разрабатывать индивидуальный план (план самообразования) развития наставляемого, при необходимости оперативно вносить в него коррективы, оценивать фактический результат осуществления запланированных мероприятий; </w:t>
      </w:r>
    </w:p>
    <w:p w:rsidR="0074380F" w:rsidRPr="0074380F" w:rsidRDefault="0074380F" w:rsidP="007A16C6">
      <w:pPr>
        <w:pStyle w:val="Default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color w:val="auto"/>
        </w:rPr>
      </w:pPr>
      <w:proofErr w:type="gramStart"/>
      <w:r w:rsidRPr="0074380F">
        <w:rPr>
          <w:color w:val="auto"/>
        </w:rPr>
        <w:t xml:space="preserve">в соответствии с планом наставничества лично встречаться с наставляемым для осуществления мероприятий, обсуждения и выбора методов наставнической деятельности; </w:t>
      </w:r>
      <w:proofErr w:type="gramEnd"/>
    </w:p>
    <w:p w:rsidR="0074380F" w:rsidRPr="0074380F" w:rsidRDefault="0074380F" w:rsidP="007A16C6">
      <w:pPr>
        <w:pStyle w:val="Default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выявлять и совместно устранять допущенные ошибки в деятельности наставляемого в рамках мероприятий индивидуального плана; </w:t>
      </w:r>
    </w:p>
    <w:p w:rsidR="0074380F" w:rsidRPr="0074380F" w:rsidRDefault="0074380F" w:rsidP="007A16C6">
      <w:pPr>
        <w:pStyle w:val="Default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передавать </w:t>
      </w:r>
      <w:proofErr w:type="gramStart"/>
      <w:r w:rsidRPr="0074380F">
        <w:rPr>
          <w:color w:val="auto"/>
        </w:rPr>
        <w:t>наставляемому</w:t>
      </w:r>
      <w:proofErr w:type="gramEnd"/>
      <w:r w:rsidRPr="0074380F">
        <w:rPr>
          <w:color w:val="auto"/>
        </w:rPr>
        <w:t xml:space="preserve"> накопленный опыт, обучать наиболее рациональным приемам и современным методам работы; </w:t>
      </w:r>
    </w:p>
    <w:p w:rsidR="0074380F" w:rsidRPr="0074380F" w:rsidRDefault="0074380F" w:rsidP="007A16C6">
      <w:pPr>
        <w:pStyle w:val="Default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обеспечить атмосферу взаимопомощи; </w:t>
      </w:r>
    </w:p>
    <w:p w:rsidR="0074380F" w:rsidRPr="0074380F" w:rsidRDefault="0074380F" w:rsidP="007A16C6">
      <w:pPr>
        <w:pStyle w:val="Default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координировать действия наставляемого в соответствии с задачами образования воспитанников; </w:t>
      </w:r>
    </w:p>
    <w:p w:rsidR="0074380F" w:rsidRPr="0074380F" w:rsidRDefault="0074380F" w:rsidP="007A16C6">
      <w:pPr>
        <w:pStyle w:val="Default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оказать помощь в проектировании, моделировании и организации образовательной работы с детьми в соответствии с возрастными особенностями и задачами основной образовательной программы дошкольного образования и адаптированными основными образовательными программами дошкольного образования; </w:t>
      </w:r>
    </w:p>
    <w:p w:rsidR="0074380F" w:rsidRPr="0074380F" w:rsidRDefault="0074380F" w:rsidP="007A16C6">
      <w:pPr>
        <w:pStyle w:val="Default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оказывать позитивное влияние на рост профессиональной компетентности </w:t>
      </w:r>
      <w:proofErr w:type="gramStart"/>
      <w:r w:rsidRPr="0074380F">
        <w:rPr>
          <w:color w:val="auto"/>
        </w:rPr>
        <w:t>наставляемого</w:t>
      </w:r>
      <w:proofErr w:type="gramEnd"/>
      <w:r w:rsidRPr="0074380F">
        <w:rPr>
          <w:color w:val="auto"/>
        </w:rPr>
        <w:t xml:space="preserve">; </w:t>
      </w:r>
    </w:p>
    <w:p w:rsidR="0074380F" w:rsidRPr="0074380F" w:rsidRDefault="0074380F" w:rsidP="007A16C6">
      <w:pPr>
        <w:pStyle w:val="Default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подводить итоги профессионального роста наставляемого с предложениями по дальнейшей работе с ним на заседаниях педагогического совета.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5.2. Наставник имеет право: </w:t>
      </w:r>
    </w:p>
    <w:p w:rsidR="0074380F" w:rsidRPr="0074380F" w:rsidRDefault="0074380F" w:rsidP="007A16C6">
      <w:pPr>
        <w:pStyle w:val="Default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участвовать в обсуждении вопросов, связанных с наставничеством, в том числе, с деятельностью </w:t>
      </w:r>
      <w:proofErr w:type="gramStart"/>
      <w:r w:rsidRPr="0074380F">
        <w:rPr>
          <w:color w:val="auto"/>
        </w:rPr>
        <w:t>наставляемого</w:t>
      </w:r>
      <w:proofErr w:type="gramEnd"/>
      <w:r w:rsidRPr="0074380F">
        <w:rPr>
          <w:color w:val="auto"/>
        </w:rPr>
        <w:t xml:space="preserve">; </w:t>
      </w:r>
    </w:p>
    <w:p w:rsidR="0074380F" w:rsidRPr="0074380F" w:rsidRDefault="0074380F" w:rsidP="007A16C6">
      <w:pPr>
        <w:pStyle w:val="Default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обращаться к куратору с предложениями по внесению изменений и дополнений в план наставничества; за организационно-методической поддержкой. </w:t>
      </w:r>
    </w:p>
    <w:p w:rsidR="0074380F" w:rsidRPr="0074380F" w:rsidRDefault="0074380F" w:rsidP="007A16C6">
      <w:pPr>
        <w:pStyle w:val="Default"/>
        <w:numPr>
          <w:ilvl w:val="0"/>
          <w:numId w:val="33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подключать с согласия заведующего </w:t>
      </w:r>
      <w:r w:rsidR="007A16C6">
        <w:rPr>
          <w:color w:val="auto"/>
        </w:rPr>
        <w:t>ГК</w:t>
      </w:r>
      <w:r w:rsidRPr="0074380F">
        <w:rPr>
          <w:color w:val="auto"/>
        </w:rPr>
        <w:t xml:space="preserve">ДОУ других сотрудников для дополнительного обучения наставляемого.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</w:p>
    <w:p w:rsidR="0074380F" w:rsidRPr="0074380F" w:rsidRDefault="0074380F" w:rsidP="007A16C6">
      <w:pPr>
        <w:pStyle w:val="Default"/>
        <w:jc w:val="center"/>
        <w:rPr>
          <w:color w:val="auto"/>
        </w:rPr>
      </w:pPr>
      <w:r w:rsidRPr="0074380F">
        <w:rPr>
          <w:b/>
          <w:bCs/>
          <w:color w:val="auto"/>
        </w:rPr>
        <w:t>6. Права и обязанности наставляемого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6.1. Наставляемый обязан: </w:t>
      </w:r>
    </w:p>
    <w:p w:rsidR="0074380F" w:rsidRPr="0074380F" w:rsidRDefault="0074380F" w:rsidP="007A16C6">
      <w:pPr>
        <w:pStyle w:val="Default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совместно с наставником развивать дефицитные компетенции, выявлять и устранять допущенные ошибки; </w:t>
      </w:r>
    </w:p>
    <w:p w:rsidR="0074380F" w:rsidRPr="0074380F" w:rsidRDefault="0074380F" w:rsidP="007A16C6">
      <w:pPr>
        <w:pStyle w:val="Default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выполнять рекомендации, связанные с индивидуальным планом наставничества; </w:t>
      </w:r>
    </w:p>
    <w:p w:rsidR="0074380F" w:rsidRPr="0074380F" w:rsidRDefault="0074380F" w:rsidP="007A16C6">
      <w:pPr>
        <w:pStyle w:val="Default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сообщать наставнику о трудностях, возникших в связи с исполнением определенных пунктов плана; </w:t>
      </w:r>
    </w:p>
    <w:p w:rsidR="0074380F" w:rsidRPr="0074380F" w:rsidRDefault="0074380F" w:rsidP="007A16C6">
      <w:pPr>
        <w:pStyle w:val="Default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принимать участие в мероприятиях, организованных для лиц, в отношении которых осуществляется наставничество. </w:t>
      </w:r>
    </w:p>
    <w:p w:rsidR="0074380F" w:rsidRPr="0074380F" w:rsidRDefault="0074380F" w:rsidP="007A16C6">
      <w:pPr>
        <w:pStyle w:val="Default"/>
        <w:numPr>
          <w:ilvl w:val="0"/>
          <w:numId w:val="34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Повышать профессиональную квалификацию удобным для себя способом.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6.2. </w:t>
      </w:r>
      <w:proofErr w:type="gramStart"/>
      <w:r w:rsidRPr="0074380F">
        <w:rPr>
          <w:color w:val="auto"/>
        </w:rPr>
        <w:t>Наставляемый</w:t>
      </w:r>
      <w:proofErr w:type="gramEnd"/>
      <w:r w:rsidRPr="0074380F">
        <w:rPr>
          <w:color w:val="auto"/>
        </w:rPr>
        <w:t xml:space="preserve"> имеет право: </w:t>
      </w:r>
    </w:p>
    <w:p w:rsidR="0074380F" w:rsidRPr="0074380F" w:rsidRDefault="0074380F" w:rsidP="007A16C6">
      <w:pPr>
        <w:pStyle w:val="Default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пользоваться имеющейся в методическом кабинете </w:t>
      </w:r>
      <w:r w:rsidR="007A16C6">
        <w:rPr>
          <w:color w:val="auto"/>
        </w:rPr>
        <w:t>ГК</w:t>
      </w:r>
      <w:r w:rsidRPr="0074380F">
        <w:rPr>
          <w:color w:val="auto"/>
        </w:rPr>
        <w:t xml:space="preserve">ДОУ 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плана; </w:t>
      </w:r>
    </w:p>
    <w:p w:rsidR="0074380F" w:rsidRPr="0074380F" w:rsidRDefault="0074380F" w:rsidP="007A16C6">
      <w:pPr>
        <w:pStyle w:val="Default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в индивидуальном порядке обращаться к наставнику за советом, помощью по вопросам, связанным с наставничеством; запрашивать интересующую информацию; </w:t>
      </w:r>
    </w:p>
    <w:p w:rsidR="0074380F" w:rsidRPr="0074380F" w:rsidRDefault="0074380F" w:rsidP="007A16C6">
      <w:pPr>
        <w:pStyle w:val="Default"/>
        <w:numPr>
          <w:ilvl w:val="0"/>
          <w:numId w:val="21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>вносить на рассмотрение администрации</w:t>
      </w:r>
      <w:r w:rsidR="007A16C6">
        <w:rPr>
          <w:color w:val="auto"/>
        </w:rPr>
        <w:t xml:space="preserve"> ГК</w:t>
      </w:r>
      <w:r w:rsidRPr="0074380F">
        <w:rPr>
          <w:color w:val="auto"/>
        </w:rPr>
        <w:t xml:space="preserve">ДОУ предложения по совершенствованию работы, связанной с наставничеством. </w:t>
      </w:r>
    </w:p>
    <w:p w:rsidR="0074380F" w:rsidRDefault="0074380F" w:rsidP="0074380F">
      <w:pPr>
        <w:pStyle w:val="Default"/>
        <w:jc w:val="both"/>
        <w:rPr>
          <w:color w:val="auto"/>
        </w:rPr>
      </w:pPr>
    </w:p>
    <w:p w:rsidR="007A16C6" w:rsidRPr="0074380F" w:rsidRDefault="007A16C6" w:rsidP="0074380F">
      <w:pPr>
        <w:pStyle w:val="Default"/>
        <w:jc w:val="both"/>
        <w:rPr>
          <w:color w:val="auto"/>
        </w:rPr>
      </w:pPr>
    </w:p>
    <w:p w:rsidR="0074380F" w:rsidRPr="0074380F" w:rsidRDefault="0074380F" w:rsidP="007A16C6">
      <w:pPr>
        <w:pStyle w:val="Default"/>
        <w:jc w:val="center"/>
        <w:rPr>
          <w:color w:val="auto"/>
        </w:rPr>
      </w:pPr>
      <w:r w:rsidRPr="0074380F">
        <w:rPr>
          <w:b/>
          <w:bCs/>
          <w:color w:val="auto"/>
        </w:rPr>
        <w:lastRenderedPageBreak/>
        <w:t>7. Документы, регламентирующие наставничество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7.1. К документам, регламентирующим деятельность наставников, относятся: </w:t>
      </w:r>
    </w:p>
    <w:p w:rsidR="0074380F" w:rsidRPr="0074380F" w:rsidRDefault="0074380F" w:rsidP="007A16C6">
      <w:pPr>
        <w:pStyle w:val="Default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настоящее Положение; </w:t>
      </w:r>
    </w:p>
    <w:p w:rsidR="0074380F" w:rsidRPr="0074380F" w:rsidRDefault="0074380F" w:rsidP="007A16C6">
      <w:pPr>
        <w:pStyle w:val="Default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приказ заведующего </w:t>
      </w:r>
      <w:r w:rsidR="007A16C6">
        <w:rPr>
          <w:color w:val="auto"/>
        </w:rPr>
        <w:t>ГК</w:t>
      </w:r>
      <w:r w:rsidRPr="0074380F">
        <w:rPr>
          <w:color w:val="auto"/>
        </w:rPr>
        <w:t xml:space="preserve">ДОУ об организации наставничества; </w:t>
      </w:r>
    </w:p>
    <w:p w:rsidR="0074380F" w:rsidRPr="0074380F" w:rsidRDefault="0074380F" w:rsidP="007A16C6">
      <w:pPr>
        <w:pStyle w:val="Default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программа наставничества </w:t>
      </w:r>
      <w:r w:rsidR="007A16C6">
        <w:rPr>
          <w:color w:val="auto"/>
        </w:rPr>
        <w:t>ГК</w:t>
      </w:r>
      <w:r w:rsidRPr="0074380F">
        <w:rPr>
          <w:color w:val="auto"/>
        </w:rPr>
        <w:t xml:space="preserve">ДОУ; </w:t>
      </w:r>
    </w:p>
    <w:p w:rsidR="0074380F" w:rsidRPr="0074380F" w:rsidRDefault="0074380F" w:rsidP="007A16C6">
      <w:pPr>
        <w:pStyle w:val="Default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приказ заведующего </w:t>
      </w:r>
      <w:r w:rsidR="007A16C6">
        <w:rPr>
          <w:color w:val="auto"/>
        </w:rPr>
        <w:t>ГК</w:t>
      </w:r>
      <w:r w:rsidRPr="0074380F">
        <w:rPr>
          <w:color w:val="auto"/>
        </w:rPr>
        <w:t xml:space="preserve">ДОУ о закреплении наставнических пар/групп; </w:t>
      </w:r>
    </w:p>
    <w:p w:rsidR="0074380F" w:rsidRPr="0074380F" w:rsidRDefault="0074380F" w:rsidP="007A16C6">
      <w:pPr>
        <w:pStyle w:val="Default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протоколы заседаний педагогического совета, на которых рассматривались вопросы наставничества; </w:t>
      </w:r>
    </w:p>
    <w:p w:rsidR="0074380F" w:rsidRPr="0074380F" w:rsidRDefault="0074380F" w:rsidP="007A16C6">
      <w:pPr>
        <w:pStyle w:val="Default"/>
        <w:numPr>
          <w:ilvl w:val="0"/>
          <w:numId w:val="35"/>
        </w:numPr>
        <w:tabs>
          <w:tab w:val="left" w:pos="567"/>
        </w:tabs>
        <w:ind w:left="0" w:firstLine="0"/>
        <w:jc w:val="both"/>
        <w:rPr>
          <w:color w:val="auto"/>
        </w:rPr>
      </w:pPr>
      <w:r w:rsidRPr="0074380F">
        <w:rPr>
          <w:color w:val="auto"/>
        </w:rPr>
        <w:t xml:space="preserve">методические рекомендации по передовому опыту проведения работы по наставничеству.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 xml:space="preserve">7.2. По окончании срока наставничества наставляемый должен сдать заместителю заведующего по </w:t>
      </w:r>
      <w:r w:rsidR="007A16C6">
        <w:rPr>
          <w:color w:val="auto"/>
        </w:rPr>
        <w:t>ВМ</w:t>
      </w:r>
      <w:r w:rsidRPr="0074380F">
        <w:rPr>
          <w:color w:val="auto"/>
        </w:rPr>
        <w:t xml:space="preserve">Р следующие документы: </w:t>
      </w:r>
    </w:p>
    <w:p w:rsidR="0074380F" w:rsidRPr="0074380F" w:rsidRDefault="0074380F" w:rsidP="0074380F">
      <w:pPr>
        <w:pStyle w:val="Default"/>
        <w:jc w:val="both"/>
        <w:rPr>
          <w:color w:val="auto"/>
        </w:rPr>
      </w:pPr>
      <w:r w:rsidRPr="0074380F">
        <w:rPr>
          <w:color w:val="auto"/>
        </w:rPr>
        <w:t>план по самообразованию наставляемого с оценкой</w:t>
      </w:r>
      <w:r w:rsidR="00A2350B">
        <w:rPr>
          <w:color w:val="auto"/>
        </w:rPr>
        <w:t xml:space="preserve"> (отчетом)</w:t>
      </w:r>
      <w:r w:rsidRPr="0074380F">
        <w:rPr>
          <w:color w:val="auto"/>
        </w:rPr>
        <w:t xml:space="preserve"> </w:t>
      </w:r>
      <w:r w:rsidR="00A2350B">
        <w:rPr>
          <w:color w:val="auto"/>
        </w:rPr>
        <w:t xml:space="preserve"> </w:t>
      </w:r>
      <w:r w:rsidRPr="0074380F">
        <w:rPr>
          <w:color w:val="auto"/>
        </w:rPr>
        <w:t xml:space="preserve">наставника о проделанной работе и отзывом с предложениями по дальнейшей работе. </w:t>
      </w:r>
    </w:p>
    <w:p w:rsidR="0074380F" w:rsidRPr="0074380F" w:rsidRDefault="0074380F" w:rsidP="0074380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74380F" w:rsidRPr="0074380F" w:rsidRDefault="0074380F" w:rsidP="0074380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FE7DAA" w:rsidRPr="0074380F" w:rsidRDefault="00FE7DAA" w:rsidP="00743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80F" w:rsidRPr="0074380F" w:rsidRDefault="00743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380F" w:rsidRPr="0074380F" w:rsidSect="00FE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1890AA"/>
    <w:multiLevelType w:val="hybridMultilevel"/>
    <w:tmpl w:val="CA31FC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83C1D1"/>
    <w:multiLevelType w:val="hybridMultilevel"/>
    <w:tmpl w:val="CF2EB4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168369"/>
    <w:multiLevelType w:val="hybridMultilevel"/>
    <w:tmpl w:val="B7241F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59F31A8"/>
    <w:multiLevelType w:val="hybridMultilevel"/>
    <w:tmpl w:val="1C2EB21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C9924B6"/>
    <w:multiLevelType w:val="hybridMultilevel"/>
    <w:tmpl w:val="2C07DD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43AC35C"/>
    <w:multiLevelType w:val="hybridMultilevel"/>
    <w:tmpl w:val="0DA97C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59C9D02"/>
    <w:multiLevelType w:val="hybridMultilevel"/>
    <w:tmpl w:val="AA036D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FAF9247"/>
    <w:multiLevelType w:val="hybridMultilevel"/>
    <w:tmpl w:val="DB50D6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7B37CB"/>
    <w:multiLevelType w:val="hybridMultilevel"/>
    <w:tmpl w:val="944A6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EE643C"/>
    <w:multiLevelType w:val="hybridMultilevel"/>
    <w:tmpl w:val="BF3F05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E587C55"/>
    <w:multiLevelType w:val="hybridMultilevel"/>
    <w:tmpl w:val="22C8C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5DE8BB"/>
    <w:multiLevelType w:val="hybridMultilevel"/>
    <w:tmpl w:val="5731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1C2403"/>
    <w:multiLevelType w:val="hybridMultilevel"/>
    <w:tmpl w:val="88EAE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33642"/>
    <w:multiLevelType w:val="hybridMultilevel"/>
    <w:tmpl w:val="495EAC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0742D71"/>
    <w:multiLevelType w:val="hybridMultilevel"/>
    <w:tmpl w:val="59038F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2C8C1CB"/>
    <w:multiLevelType w:val="hybridMultilevel"/>
    <w:tmpl w:val="7E0B45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539C0A2"/>
    <w:multiLevelType w:val="hybridMultilevel"/>
    <w:tmpl w:val="76C9BD1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92BEE46"/>
    <w:multiLevelType w:val="hybridMultilevel"/>
    <w:tmpl w:val="F13B57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FB903C4"/>
    <w:multiLevelType w:val="hybridMultilevel"/>
    <w:tmpl w:val="5BC6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EFFB2A"/>
    <w:multiLevelType w:val="hybridMultilevel"/>
    <w:tmpl w:val="3B5723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3E22345"/>
    <w:multiLevelType w:val="hybridMultilevel"/>
    <w:tmpl w:val="A1943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2D126"/>
    <w:multiLevelType w:val="hybridMultilevel"/>
    <w:tmpl w:val="44F48F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D762ADB"/>
    <w:multiLevelType w:val="hybridMultilevel"/>
    <w:tmpl w:val="C128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A325A3"/>
    <w:multiLevelType w:val="hybridMultilevel"/>
    <w:tmpl w:val="09EA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933AB"/>
    <w:multiLevelType w:val="hybridMultilevel"/>
    <w:tmpl w:val="D8003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C6152"/>
    <w:multiLevelType w:val="hybridMultilevel"/>
    <w:tmpl w:val="AB709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2726A0"/>
    <w:multiLevelType w:val="hybridMultilevel"/>
    <w:tmpl w:val="77DF0A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5BE65EA"/>
    <w:multiLevelType w:val="hybridMultilevel"/>
    <w:tmpl w:val="2670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4749D"/>
    <w:multiLevelType w:val="hybridMultilevel"/>
    <w:tmpl w:val="F6AEF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44B00"/>
    <w:multiLevelType w:val="hybridMultilevel"/>
    <w:tmpl w:val="FF18E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D127DD"/>
    <w:multiLevelType w:val="hybridMultilevel"/>
    <w:tmpl w:val="F6827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8E8BF7"/>
    <w:multiLevelType w:val="hybridMultilevel"/>
    <w:tmpl w:val="3C5F99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7472852"/>
    <w:multiLevelType w:val="hybridMultilevel"/>
    <w:tmpl w:val="06AA1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76537A"/>
    <w:multiLevelType w:val="hybridMultilevel"/>
    <w:tmpl w:val="792A9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CA75D"/>
    <w:multiLevelType w:val="hybridMultilevel"/>
    <w:tmpl w:val="DC38C8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34"/>
  </w:num>
  <w:num w:numId="4">
    <w:abstractNumId w:val="0"/>
  </w:num>
  <w:num w:numId="5">
    <w:abstractNumId w:val="7"/>
  </w:num>
  <w:num w:numId="6">
    <w:abstractNumId w:val="11"/>
  </w:num>
  <w:num w:numId="7">
    <w:abstractNumId w:val="19"/>
  </w:num>
  <w:num w:numId="8">
    <w:abstractNumId w:val="17"/>
  </w:num>
  <w:num w:numId="9">
    <w:abstractNumId w:val="5"/>
  </w:num>
  <w:num w:numId="10">
    <w:abstractNumId w:val="2"/>
  </w:num>
  <w:num w:numId="11">
    <w:abstractNumId w:val="14"/>
  </w:num>
  <w:num w:numId="12">
    <w:abstractNumId w:val="21"/>
  </w:num>
  <w:num w:numId="13">
    <w:abstractNumId w:val="4"/>
  </w:num>
  <w:num w:numId="14">
    <w:abstractNumId w:val="31"/>
  </w:num>
  <w:num w:numId="15">
    <w:abstractNumId w:val="15"/>
  </w:num>
  <w:num w:numId="16">
    <w:abstractNumId w:val="6"/>
  </w:num>
  <w:num w:numId="17">
    <w:abstractNumId w:val="9"/>
  </w:num>
  <w:num w:numId="18">
    <w:abstractNumId w:val="13"/>
  </w:num>
  <w:num w:numId="19">
    <w:abstractNumId w:val="26"/>
  </w:num>
  <w:num w:numId="20">
    <w:abstractNumId w:val="16"/>
  </w:num>
  <w:num w:numId="21">
    <w:abstractNumId w:val="23"/>
  </w:num>
  <w:num w:numId="22">
    <w:abstractNumId w:val="22"/>
  </w:num>
  <w:num w:numId="23">
    <w:abstractNumId w:val="32"/>
  </w:num>
  <w:num w:numId="24">
    <w:abstractNumId w:val="25"/>
  </w:num>
  <w:num w:numId="25">
    <w:abstractNumId w:val="12"/>
  </w:num>
  <w:num w:numId="26">
    <w:abstractNumId w:val="10"/>
  </w:num>
  <w:num w:numId="27">
    <w:abstractNumId w:val="28"/>
  </w:num>
  <w:num w:numId="28">
    <w:abstractNumId w:val="30"/>
  </w:num>
  <w:num w:numId="29">
    <w:abstractNumId w:val="29"/>
  </w:num>
  <w:num w:numId="30">
    <w:abstractNumId w:val="20"/>
  </w:num>
  <w:num w:numId="31">
    <w:abstractNumId w:val="27"/>
  </w:num>
  <w:num w:numId="32">
    <w:abstractNumId w:val="33"/>
  </w:num>
  <w:num w:numId="33">
    <w:abstractNumId w:val="18"/>
  </w:num>
  <w:num w:numId="34">
    <w:abstractNumId w:val="8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380F"/>
    <w:rsid w:val="0074380F"/>
    <w:rsid w:val="007A16C6"/>
    <w:rsid w:val="00A2350B"/>
    <w:rsid w:val="00DA639E"/>
    <w:rsid w:val="00FE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0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3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3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№403</dc:creator>
  <cp:keywords/>
  <dc:description/>
  <cp:lastModifiedBy>МДОУ №403</cp:lastModifiedBy>
  <cp:revision>2</cp:revision>
  <cp:lastPrinted>2024-11-21T09:08:00Z</cp:lastPrinted>
  <dcterms:created xsi:type="dcterms:W3CDTF">2024-11-21T08:34:00Z</dcterms:created>
  <dcterms:modified xsi:type="dcterms:W3CDTF">2024-11-21T09:09:00Z</dcterms:modified>
</cp:coreProperties>
</file>